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8A" w:rsidRPr="00AC2999" w:rsidRDefault="00020B8A" w:rsidP="00020B8A">
      <w:pPr>
        <w:pStyle w:val="NoSpacing"/>
        <w:jc w:val="center"/>
        <w:rPr>
          <w:b/>
          <w:color w:val="1F497D"/>
        </w:rPr>
      </w:pPr>
      <w:r>
        <w:rPr>
          <w:b/>
          <w:noProof/>
          <w:color w:val="1F497D"/>
          <w:sz w:val="20"/>
          <w:lang w:val="en-IN" w:eastAsia="en-I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-64770</wp:posOffset>
            </wp:positionV>
            <wp:extent cx="778510" cy="809625"/>
            <wp:effectExtent l="19050" t="0" r="2540" b="0"/>
            <wp:wrapNone/>
            <wp:docPr id="4" name="Picture 4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49" r="1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noProof/>
          <w:color w:val="1F497D"/>
          <w:sz w:val="20"/>
          <w:lang w:val="en-IN" w:eastAsia="en-I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-64770</wp:posOffset>
            </wp:positionV>
            <wp:extent cx="778510" cy="752475"/>
            <wp:effectExtent l="19050" t="0" r="2540" b="0"/>
            <wp:wrapSquare wrapText="bothSides"/>
            <wp:docPr id="3" name="Picture 2" descr="C:\Users\TTWRD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WRDC\Desktop\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color w:val="1F497D"/>
        </w:rPr>
        <w:t>GOVERNMENT OF TELANGANA</w:t>
      </w:r>
    </w:p>
    <w:p w:rsidR="00020B8A" w:rsidRPr="00226A01" w:rsidRDefault="00020B8A" w:rsidP="00020B8A">
      <w:pPr>
        <w:pStyle w:val="NoSpacing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</w:t>
      </w:r>
      <w:r w:rsidRPr="00226A01">
        <w:rPr>
          <w:b/>
          <w:color w:val="C00000"/>
          <w:sz w:val="28"/>
          <w:szCs w:val="24"/>
        </w:rPr>
        <w:t xml:space="preserve">TELANGANA TRIBAL WELFARE RESIDENTIAL DEGREE COLLEGE </w:t>
      </w:r>
      <w:r>
        <w:rPr>
          <w:b/>
          <w:color w:val="C00000"/>
          <w:sz w:val="28"/>
          <w:szCs w:val="24"/>
        </w:rPr>
        <w:t>(</w:t>
      </w:r>
      <w:r w:rsidRPr="00226A01">
        <w:rPr>
          <w:b/>
          <w:color w:val="C00000"/>
          <w:sz w:val="28"/>
          <w:szCs w:val="24"/>
        </w:rPr>
        <w:t>GIRLS</w:t>
      </w:r>
      <w:r>
        <w:rPr>
          <w:b/>
          <w:color w:val="C00000"/>
          <w:sz w:val="28"/>
          <w:szCs w:val="24"/>
        </w:rPr>
        <w:t>)</w:t>
      </w:r>
      <w:r w:rsidRPr="00226A01">
        <w:rPr>
          <w:b/>
          <w:color w:val="C00000"/>
          <w:sz w:val="28"/>
          <w:szCs w:val="24"/>
        </w:rPr>
        <w:t xml:space="preserve">, </w:t>
      </w:r>
      <w:r w:rsidRPr="00226A01">
        <w:rPr>
          <w:b/>
          <w:color w:val="C00000"/>
          <w:sz w:val="24"/>
          <w:szCs w:val="24"/>
        </w:rPr>
        <w:t>MAHABUBABAD: MAHABUBABAD-DIST</w:t>
      </w:r>
    </w:p>
    <w:p w:rsidR="00020B8A" w:rsidRPr="00226A01" w:rsidRDefault="00020B8A" w:rsidP="00020B8A">
      <w:pPr>
        <w:pStyle w:val="NoSpacing"/>
        <w:jc w:val="center"/>
        <w:rPr>
          <w:b/>
          <w:color w:val="0070C0"/>
          <w:sz w:val="18"/>
          <w:szCs w:val="18"/>
        </w:rPr>
      </w:pPr>
      <w:r w:rsidRPr="00226A01">
        <w:rPr>
          <w:b/>
          <w:color w:val="0070C0"/>
          <w:sz w:val="24"/>
          <w:szCs w:val="24"/>
        </w:rPr>
        <w:t>https://www.ttwrdcs.ac.in/Mahabubabad</w:t>
      </w:r>
    </w:p>
    <w:p w:rsidR="00020B8A" w:rsidRDefault="00020B8A" w:rsidP="00020B8A">
      <w:pPr>
        <w:pStyle w:val="NoSpacing"/>
        <w:jc w:val="center"/>
        <w:rPr>
          <w:b/>
          <w:color w:val="5F497A"/>
        </w:rPr>
      </w:pPr>
      <w:r w:rsidRPr="00226A01">
        <w:rPr>
          <w:b/>
          <w:color w:val="5F497A"/>
        </w:rPr>
        <w:t>E-Mail Id:</w:t>
      </w:r>
      <w:r w:rsidRPr="00226A01">
        <w:rPr>
          <w:b/>
          <w:color w:val="5F497A"/>
          <w:u w:val="single"/>
        </w:rPr>
        <w:t>ttwrdcgirls.mahabubabad@gmail.com</w:t>
      </w:r>
      <w:r w:rsidRPr="00226A01">
        <w:rPr>
          <w:b/>
          <w:color w:val="5F497A"/>
        </w:rPr>
        <w:t xml:space="preserve">             </w:t>
      </w:r>
      <w:r>
        <w:rPr>
          <w:b/>
          <w:color w:val="5F497A"/>
        </w:rPr>
        <w:t xml:space="preserve">               </w:t>
      </w:r>
      <w:r w:rsidRPr="00226A01">
        <w:rPr>
          <w:b/>
          <w:color w:val="5F497A"/>
        </w:rPr>
        <w:t xml:space="preserve">                     Cell No: 7901097695</w:t>
      </w:r>
    </w:p>
    <w:p w:rsidR="00020B8A" w:rsidRDefault="00B34BE3" w:rsidP="00020B8A">
      <w:pPr>
        <w:pStyle w:val="NoSpacing"/>
        <w:jc w:val="center"/>
        <w:rPr>
          <w:b/>
          <w:color w:val="5F497A"/>
        </w:rPr>
      </w:pPr>
      <w:r>
        <w:rPr>
          <w:b/>
          <w:noProof/>
          <w:color w:val="5F497A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115570</wp:posOffset>
                </wp:positionV>
                <wp:extent cx="6531610" cy="29210"/>
                <wp:effectExtent l="12065" t="15240" r="952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1610" cy="29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948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3pt;margin-top:9.1pt;width:514.3pt;height:2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f7KgIAAEo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" strokeweight="1.5pt"/>
            </w:pict>
          </mc:Fallback>
        </mc:AlternateContent>
      </w:r>
    </w:p>
    <w:p w:rsidR="00B34BE3" w:rsidRDefault="00B34BE3" w:rsidP="00B34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5F497A"/>
          <w:sz w:val="32"/>
          <w:szCs w:val="32"/>
        </w:rPr>
      </w:pPr>
      <w:r>
        <w:rPr>
          <w:b/>
          <w:color w:val="5F497A"/>
          <w:sz w:val="32"/>
          <w:szCs w:val="32"/>
        </w:rPr>
        <w:t>ACADAMIC YEAR 2023-2024</w:t>
      </w:r>
    </w:p>
    <w:p w:rsidR="00B34BE3" w:rsidRPr="00B34BE3" w:rsidRDefault="00B34BE3" w:rsidP="00B34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5F497A"/>
          <w:sz w:val="18"/>
        </w:rPr>
      </w:pPr>
      <w:bookmarkStart w:id="0" w:name="_heading=h.gjdgxs" w:colFirst="0" w:colLast="0"/>
      <w:bookmarkEnd w:id="0"/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B34BE3" w:rsidRPr="00B34BE3" w:rsidTr="00BB7606">
        <w:trPr>
          <w:trHeight w:val="625"/>
        </w:trPr>
        <w:tc>
          <w:tcPr>
            <w:tcW w:w="1368" w:type="dxa"/>
            <w:shd w:val="clear" w:color="auto" w:fill="FFFF0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S.NO</w:t>
            </w:r>
          </w:p>
        </w:tc>
        <w:tc>
          <w:tcPr>
            <w:tcW w:w="1368" w:type="dxa"/>
            <w:shd w:val="clear" w:color="auto" w:fill="FFFF0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DEGREE</w:t>
            </w:r>
          </w:p>
        </w:tc>
        <w:tc>
          <w:tcPr>
            <w:tcW w:w="1368" w:type="dxa"/>
            <w:shd w:val="clear" w:color="auto" w:fill="FFFF0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Semester</w:t>
            </w:r>
          </w:p>
        </w:tc>
        <w:tc>
          <w:tcPr>
            <w:tcW w:w="1368" w:type="dxa"/>
            <w:shd w:val="clear" w:color="auto" w:fill="FFFF0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Title of the subject</w:t>
            </w:r>
          </w:p>
        </w:tc>
        <w:tc>
          <w:tcPr>
            <w:tcW w:w="1368" w:type="dxa"/>
            <w:shd w:val="clear" w:color="auto" w:fill="FFFF0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No.of students appeared</w:t>
            </w:r>
          </w:p>
        </w:tc>
        <w:tc>
          <w:tcPr>
            <w:tcW w:w="1368" w:type="dxa"/>
            <w:shd w:val="clear" w:color="auto" w:fill="FFFF0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No.of students passed</w:t>
            </w:r>
          </w:p>
        </w:tc>
        <w:tc>
          <w:tcPr>
            <w:tcW w:w="1368" w:type="dxa"/>
            <w:shd w:val="clear" w:color="auto" w:fill="FFFF0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PASS%</w:t>
            </w:r>
          </w:p>
        </w:tc>
      </w:tr>
      <w:tr w:rsidR="00B34BE3" w:rsidRPr="00B34BE3" w:rsidTr="00BB7606">
        <w:trPr>
          <w:trHeight w:val="834"/>
        </w:trPr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1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UG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I</w:t>
            </w:r>
            <w:r>
              <w:rPr>
                <w:sz w:val="18"/>
              </w:rPr>
              <w:t>II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Statistical methods and Theory of estimation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9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9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100%</w:t>
            </w:r>
          </w:p>
          <w:p w:rsidR="00B34BE3" w:rsidRPr="00B34BE3" w:rsidRDefault="00B34BE3" w:rsidP="00B34BE3">
            <w:pPr>
              <w:jc w:val="center"/>
              <w:rPr>
                <w:sz w:val="18"/>
              </w:rPr>
            </w:pPr>
          </w:p>
          <w:p w:rsidR="00B34BE3" w:rsidRPr="00B34BE3" w:rsidRDefault="00B34BE3" w:rsidP="00B34BE3">
            <w:pPr>
              <w:jc w:val="center"/>
              <w:rPr>
                <w:sz w:val="18"/>
              </w:rPr>
            </w:pPr>
          </w:p>
        </w:tc>
      </w:tr>
      <w:tr w:rsidR="00B34BE3" w:rsidRPr="00B34BE3" w:rsidTr="00BB7606">
        <w:trPr>
          <w:trHeight w:val="417"/>
        </w:trPr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tabs>
                <w:tab w:val="left" w:pos="750"/>
              </w:tabs>
              <w:jc w:val="center"/>
              <w:rPr>
                <w:sz w:val="18"/>
              </w:rPr>
            </w:pPr>
            <w:r w:rsidRPr="00B34BE3">
              <w:rPr>
                <w:sz w:val="18"/>
              </w:rPr>
              <w:t>2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UG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Statistical Inferences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9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9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100%</w:t>
            </w:r>
          </w:p>
        </w:tc>
      </w:tr>
      <w:tr w:rsidR="00B34BE3" w:rsidRPr="00B34BE3" w:rsidTr="00BB7606">
        <w:trPr>
          <w:trHeight w:val="1042"/>
        </w:trPr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3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UG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Applied statistics-I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22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22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100%</w:t>
            </w:r>
          </w:p>
        </w:tc>
      </w:tr>
      <w:tr w:rsidR="00B34BE3" w:rsidRPr="00B34BE3" w:rsidTr="00BB7606">
        <w:trPr>
          <w:trHeight w:val="417"/>
        </w:trPr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4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UG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Applied statistics-II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22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22</w:t>
            </w:r>
          </w:p>
        </w:tc>
        <w:tc>
          <w:tcPr>
            <w:tcW w:w="1368" w:type="dxa"/>
            <w:shd w:val="clear" w:color="auto" w:fill="92D050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100%</w:t>
            </w:r>
          </w:p>
        </w:tc>
      </w:tr>
      <w:tr w:rsidR="00B34BE3" w:rsidRPr="00B34BE3" w:rsidTr="00BB7606">
        <w:trPr>
          <w:trHeight w:val="208"/>
        </w:trPr>
        <w:tc>
          <w:tcPr>
            <w:tcW w:w="1368" w:type="dxa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</w:p>
        </w:tc>
        <w:tc>
          <w:tcPr>
            <w:tcW w:w="1368" w:type="dxa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</w:p>
        </w:tc>
        <w:tc>
          <w:tcPr>
            <w:tcW w:w="1368" w:type="dxa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</w:p>
        </w:tc>
        <w:tc>
          <w:tcPr>
            <w:tcW w:w="1368" w:type="dxa"/>
            <w:shd w:val="clear" w:color="auto" w:fill="5F497A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TOTAL</w:t>
            </w:r>
          </w:p>
        </w:tc>
        <w:tc>
          <w:tcPr>
            <w:tcW w:w="1368" w:type="dxa"/>
            <w:shd w:val="clear" w:color="auto" w:fill="5F497A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62</w:t>
            </w:r>
          </w:p>
        </w:tc>
        <w:tc>
          <w:tcPr>
            <w:tcW w:w="1368" w:type="dxa"/>
            <w:shd w:val="clear" w:color="auto" w:fill="5F497A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62</w:t>
            </w:r>
          </w:p>
        </w:tc>
        <w:tc>
          <w:tcPr>
            <w:tcW w:w="1368" w:type="dxa"/>
            <w:shd w:val="clear" w:color="auto" w:fill="5F497A"/>
          </w:tcPr>
          <w:p w:rsidR="00B34BE3" w:rsidRPr="00B34BE3" w:rsidRDefault="00B34BE3" w:rsidP="00B34BE3">
            <w:pPr>
              <w:jc w:val="center"/>
              <w:rPr>
                <w:sz w:val="18"/>
              </w:rPr>
            </w:pPr>
            <w:r w:rsidRPr="00B34BE3">
              <w:rPr>
                <w:sz w:val="18"/>
              </w:rPr>
              <w:t>100%</w:t>
            </w:r>
          </w:p>
        </w:tc>
      </w:tr>
    </w:tbl>
    <w:p w:rsidR="00B34BE3" w:rsidRPr="00B34BE3" w:rsidRDefault="00B34BE3" w:rsidP="00B34BE3">
      <w:pPr>
        <w:jc w:val="center"/>
        <w:rPr>
          <w:sz w:val="18"/>
        </w:rPr>
      </w:pPr>
    </w:p>
    <w:p w:rsidR="00B34BE3" w:rsidRDefault="00B34BE3" w:rsidP="00B34BE3">
      <w:bookmarkStart w:id="1" w:name="_GoBack"/>
      <w:r>
        <w:rPr>
          <w:noProof/>
          <w:lang w:val="en-IN" w:eastAsia="en-IN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1"/>
    </w:p>
    <w:p w:rsidR="00B34BE3" w:rsidRDefault="00B34BE3" w:rsidP="00B34BE3">
      <w:pPr>
        <w:rPr>
          <w:sz w:val="24"/>
          <w:szCs w:val="24"/>
        </w:rPr>
      </w:pPr>
    </w:p>
    <w:p w:rsidR="00B34BE3" w:rsidRDefault="00B34BE3" w:rsidP="00B34BE3">
      <w:pPr>
        <w:rPr>
          <w:sz w:val="24"/>
          <w:szCs w:val="24"/>
        </w:rPr>
      </w:pPr>
    </w:p>
    <w:p w:rsidR="004200AB" w:rsidRDefault="00B34BE3"/>
    <w:sectPr w:rsidR="004200AB" w:rsidSect="006B47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A"/>
    <w:rsid w:val="00020B8A"/>
    <w:rsid w:val="006B470C"/>
    <w:rsid w:val="00A96B66"/>
    <w:rsid w:val="00B34BE3"/>
    <w:rsid w:val="00C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828839-C267-49BE-BD7B-62D92FD6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0B8A"/>
    <w:pPr>
      <w:spacing w:after="0" w:line="240" w:lineRule="auto"/>
    </w:pPr>
    <w:rPr>
      <w:rFonts w:ascii="Calibri" w:eastAsia="Calibri" w:hAnsi="Calibri" w:cs="Gautami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Sheet1!$A$2:$A$5</c:f>
              <c:strCache>
                <c:ptCount val="4"/>
                <c:pt idx="0">
                  <c:v>III-Statistical methods and theory of estimation</c:v>
                </c:pt>
                <c:pt idx="1">
                  <c:v>IV-Statistical Inference</c:v>
                </c:pt>
                <c:pt idx="2">
                  <c:v>V-Applied statistics-I</c:v>
                </c:pt>
                <c:pt idx="3">
                  <c:v>Vl-applied statistics-II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D998-405A-49C8-82E3-235C9489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indraja</dc:creator>
  <cp:lastModifiedBy>Microsoft account</cp:lastModifiedBy>
  <cp:revision>2</cp:revision>
  <dcterms:created xsi:type="dcterms:W3CDTF">2024-12-30T06:46:00Z</dcterms:created>
  <dcterms:modified xsi:type="dcterms:W3CDTF">2024-12-30T06:46:00Z</dcterms:modified>
</cp:coreProperties>
</file>